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09" w:rsidRDefault="00457109" w:rsidP="004571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bookmarkStart w:id="0" w:name="_GoBack"/>
      <w:bookmarkEnd w:id="0"/>
      <w:r w:rsidR="00252D24">
        <w:rPr>
          <w:rFonts w:ascii="Arial" w:hAnsi="Arial" w:cs="Arial"/>
          <w:b/>
          <w:bCs/>
          <w:sz w:val="24"/>
          <w:szCs w:val="24"/>
        </w:rPr>
        <w:t>3</w:t>
      </w:r>
      <w:r w:rsidR="00F301EB">
        <w:rPr>
          <w:rFonts w:ascii="Arial" w:hAnsi="Arial" w:cs="Arial"/>
          <w:b/>
          <w:bCs/>
          <w:sz w:val="24"/>
          <w:szCs w:val="24"/>
        </w:rPr>
        <w:t>/2017</w:t>
      </w:r>
    </w:p>
    <w:p w:rsidR="00457109" w:rsidRDefault="00457109" w:rsidP="004571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Dyrektora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t>Przedszkola nr 21 w Rybniku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57109" w:rsidRDefault="00F301EB" w:rsidP="004571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03.03.2017</w:t>
      </w:r>
      <w:r w:rsidR="00457109">
        <w:rPr>
          <w:rFonts w:ascii="Arial" w:hAnsi="Arial" w:cs="Arial"/>
          <w:b/>
          <w:sz w:val="24"/>
          <w:szCs w:val="24"/>
        </w:rPr>
        <w:t>r. w sprawie powołania Komisji Rekrutacyjnej</w:t>
      </w:r>
    </w:p>
    <w:p w:rsidR="000C0E1E" w:rsidRDefault="000C0E1E" w:rsidP="00457109">
      <w:pPr>
        <w:spacing w:line="360" w:lineRule="auto"/>
        <w:jc w:val="both"/>
        <w:rPr>
          <w:rFonts w:ascii="Arial" w:hAnsi="Arial" w:cs="Arial"/>
        </w:rPr>
      </w:pPr>
    </w:p>
    <w:p w:rsidR="00457109" w:rsidRDefault="00457109" w:rsidP="004571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</w:t>
      </w:r>
      <w:r w:rsidR="000C0E1E">
        <w:rPr>
          <w:rFonts w:ascii="Arial" w:hAnsi="Arial" w:cs="Arial"/>
        </w:rPr>
        <w:t>157 Ustawy z dnia 14 grudnia 2016r. Prawo oświatowe (Dz. U. z 2017r., poz. 59) zarządzam:</w:t>
      </w:r>
    </w:p>
    <w:p w:rsidR="00457109" w:rsidRDefault="00457109" w:rsidP="0045710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457109" w:rsidRDefault="00457109" w:rsidP="00457109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Powołanie Komisji</w:t>
      </w:r>
    </w:p>
    <w:p w:rsidR="00457109" w:rsidRDefault="00457109" w:rsidP="00457109">
      <w:pPr>
        <w:pStyle w:val="Akapitzlist1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Powołuję Komisję Rekrutacyjną.</w:t>
      </w:r>
    </w:p>
    <w:p w:rsidR="00457109" w:rsidRDefault="00457109" w:rsidP="00457109">
      <w:pPr>
        <w:pStyle w:val="Akapitzlist1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działania Komisji Rekrutacyjnej jest przeprowadzenie postępowania rekrutacyjnego do </w:t>
      </w:r>
      <w:r w:rsidR="000C0E1E">
        <w:rPr>
          <w:rFonts w:ascii="Arial" w:hAnsi="Arial" w:cs="Arial"/>
        </w:rPr>
        <w:t>Przedszkola  na rok szkolny 2017/2018</w:t>
      </w:r>
      <w:r>
        <w:rPr>
          <w:rFonts w:ascii="Arial" w:hAnsi="Arial" w:cs="Arial"/>
        </w:rPr>
        <w:t>.</w:t>
      </w:r>
    </w:p>
    <w:p w:rsidR="00457109" w:rsidRDefault="00457109" w:rsidP="00457109">
      <w:pPr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457109" w:rsidRDefault="00457109" w:rsidP="00457109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 Komisji</w:t>
      </w:r>
    </w:p>
    <w:p w:rsidR="00457109" w:rsidRDefault="00457109" w:rsidP="00457109">
      <w:pPr>
        <w:pStyle w:val="Akapitzlist1"/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członków Komisji Rekrutacyjnej, o której mowa w §1 powołuję:</w:t>
      </w:r>
    </w:p>
    <w:p w:rsidR="00457109" w:rsidRDefault="00457109" w:rsidP="00457109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Karinę </w:t>
      </w:r>
      <w:proofErr w:type="spellStart"/>
      <w:r>
        <w:rPr>
          <w:rFonts w:ascii="Arial" w:hAnsi="Arial" w:cs="Arial"/>
          <w:b/>
          <w:bCs/>
          <w:i/>
          <w:iCs/>
        </w:rPr>
        <w:t>Dąborowską</w:t>
      </w:r>
      <w:proofErr w:type="spellEnd"/>
    </w:p>
    <w:p w:rsidR="00457109" w:rsidRDefault="00457109" w:rsidP="00457109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Beatę Ruś</w:t>
      </w:r>
    </w:p>
    <w:p w:rsidR="00457109" w:rsidRDefault="00457109" w:rsidP="00457109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Ewę </w:t>
      </w:r>
      <w:proofErr w:type="spellStart"/>
      <w:r>
        <w:rPr>
          <w:rFonts w:ascii="Arial" w:hAnsi="Arial" w:cs="Arial"/>
          <w:b/>
          <w:bCs/>
          <w:i/>
          <w:iCs/>
        </w:rPr>
        <w:t>Henich</w:t>
      </w:r>
      <w:proofErr w:type="spellEnd"/>
    </w:p>
    <w:p w:rsidR="00457109" w:rsidRDefault="00457109" w:rsidP="00457109">
      <w:pPr>
        <w:pStyle w:val="Akapitzlist1"/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Przewodniczącym Komisji Rekrutacyjnej wyznaczam </w:t>
      </w:r>
      <w:r>
        <w:rPr>
          <w:rFonts w:ascii="Arial" w:hAnsi="Arial" w:cs="Arial"/>
          <w:b/>
          <w:bCs/>
          <w:i/>
          <w:iCs/>
        </w:rPr>
        <w:t xml:space="preserve">Karinę </w:t>
      </w:r>
      <w:proofErr w:type="spellStart"/>
      <w:r>
        <w:rPr>
          <w:rFonts w:ascii="Arial" w:hAnsi="Arial" w:cs="Arial"/>
          <w:b/>
          <w:bCs/>
          <w:i/>
          <w:iCs/>
        </w:rPr>
        <w:t>Dąborowską</w:t>
      </w:r>
      <w:proofErr w:type="spellEnd"/>
      <w:r>
        <w:rPr>
          <w:rFonts w:ascii="Arial" w:hAnsi="Arial" w:cs="Arial"/>
          <w:b/>
          <w:bCs/>
          <w:i/>
          <w:iCs/>
        </w:rPr>
        <w:t>.</w:t>
      </w:r>
    </w:p>
    <w:p w:rsidR="00457109" w:rsidRDefault="00457109" w:rsidP="00457109">
      <w:pPr>
        <w:jc w:val="center"/>
        <w:rPr>
          <w:rFonts w:ascii="Arial" w:hAnsi="Arial" w:cs="Arial"/>
        </w:rPr>
      </w:pPr>
    </w:p>
    <w:p w:rsidR="00457109" w:rsidRDefault="00457109" w:rsidP="00457109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457109" w:rsidRDefault="00457109" w:rsidP="00457109">
      <w:pPr>
        <w:spacing w:before="120"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Zadania</w:t>
      </w:r>
    </w:p>
    <w:p w:rsidR="00457109" w:rsidRDefault="00457109" w:rsidP="00457109">
      <w:pPr>
        <w:pStyle w:val="Akapitzlist1"/>
        <w:numPr>
          <w:ilvl w:val="0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Komisji Rekrutacyjnej należy: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wyników postępowania rekrutacyjnego z zachowaniem obowiązujących zasad rekrutacji,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oraz podanie do publicznej wiadomości listy kandydatów zakwalifikowanych i listy kandydatów niezakwalifikowanych,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oraz podanie od publicznej wiadomości listy kandydatów przyjętych i kandydatów nieprzyjętych,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postępowania rekrutacyjnego,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danych zawartych w dostarczonych wnioskach,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poprawnością systemu elektronicznego w procesie rekrutacji,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sporządzanie w przewidzianym w przepisach prawa terminie uzasadnień odmów przyjęcia kandydatów, których rodzice o to wystąpili,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niezwłoczne udzielanie Dyrektorowi  wszelkich wyjaśnień związanych z procesem rekrutacji, 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dbanie o przetwarzanie danych osobowych kandydatów w trakcie całego procesu rekrutacji, z poszanowaniem zapisów ustawy o systemie oświaty oraz ustawy o ochronie danych osobowych.</w:t>
      </w:r>
    </w:p>
    <w:p w:rsidR="00457109" w:rsidRDefault="00457109" w:rsidP="00457109">
      <w:pPr>
        <w:pStyle w:val="Akapitzlist1"/>
        <w:numPr>
          <w:ilvl w:val="0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Przewodniczącego Komisji Rekrutacyjnej należy w szczególności: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szczegółowego trybu i terminów pracy Komisji Rekrutacyjnej,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i kierowanie pracami Komisji Rekrutacyjnej,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prowadzeniem dokumentacji prac Komisji Rekrutacyjnej,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zwracanie się do rodziców o przedstawienie dokumentów potwierdzających okoliczności zawarte w dostarczonych wnioskach oraz określanie wiążących ich terminów dostarczenia tych dokumentów,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szczególnych przypadkach występowanie do prezydenta miasta właściwego ze względu na miejsce zamieszkania kandydata o potwierdzenie wybranych okoliczności wskazanych w przedstawionym wniosku i dokumentach.</w:t>
      </w:r>
    </w:p>
    <w:p w:rsidR="00457109" w:rsidRDefault="00457109" w:rsidP="00457109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457109" w:rsidRDefault="00457109" w:rsidP="00457109">
      <w:pPr>
        <w:spacing w:before="120"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pracy</w:t>
      </w:r>
    </w:p>
    <w:p w:rsidR="00457109" w:rsidRDefault="00457109" w:rsidP="00457109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podejmuje decyzje większością głosów przy udziale co najmniej 2/3 pełnego składu Komisji.</w:t>
      </w:r>
    </w:p>
    <w:p w:rsidR="00457109" w:rsidRDefault="00457109" w:rsidP="00457109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Komisja nie jest w stanie wyłonić większości decydujący głos ma Przewodniczący Komisji Rekrutacyjnej.</w:t>
      </w:r>
    </w:p>
    <w:p w:rsidR="00457109" w:rsidRDefault="00457109" w:rsidP="00457109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postępowania rekrutacyjnego podpisuje Przewodniczący Komisji Rekrutacyjnej.</w:t>
      </w:r>
    </w:p>
    <w:p w:rsidR="00457109" w:rsidRDefault="00457109" w:rsidP="00457109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Każdemu członkowi Komisji Rekrutacyjnej przysługuje prawo zgłoszenia do protokołu, o którym mowa w ust. 3 zdania odrębnego wraz z uzasadnieniem lub uwag.</w:t>
      </w:r>
    </w:p>
    <w:p w:rsidR="00457109" w:rsidRDefault="00457109" w:rsidP="00457109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457109" w:rsidRDefault="00457109" w:rsidP="00457109">
      <w:pPr>
        <w:spacing w:before="120"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Bezstronność</w:t>
      </w:r>
    </w:p>
    <w:p w:rsidR="00457109" w:rsidRDefault="00457109" w:rsidP="00457109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 Rekrutacyjnej pracują w niej z zachowaniem zasad profesjonalizmu, rzetelności i bezstronności.</w:t>
      </w:r>
    </w:p>
    <w:p w:rsidR="00457109" w:rsidRDefault="00457109" w:rsidP="00457109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praca w Komisji Rekrutacyjnej rodzi lub może rodzić ryzyko niezachowania zasad, o których mowa w ust. 1 lub powodować dla członka Komisji </w:t>
      </w:r>
      <w:r>
        <w:rPr>
          <w:rFonts w:ascii="Arial" w:hAnsi="Arial" w:cs="Arial"/>
        </w:rPr>
        <w:lastRenderedPageBreak/>
        <w:t>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fakcie Dyrektora przedszkola.</w:t>
      </w:r>
    </w:p>
    <w:p w:rsidR="00457109" w:rsidRDefault="00457109" w:rsidP="00457109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ust. 3, Dyrektor przedszkola niezwłocznie w trybie zarządzenia zmienia skład Komisji Rekrutacyjnej usuwając z niej członków, o których mowa w ust. 2, zastępując ich innymi osobami lub zmniejszając skład Komisji.</w:t>
      </w:r>
    </w:p>
    <w:p w:rsidR="00457109" w:rsidRDefault="00457109" w:rsidP="00457109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457109" w:rsidRDefault="00457109" w:rsidP="00457109">
      <w:pPr>
        <w:spacing w:before="120" w:after="24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Postępowanie uzupełniające</w:t>
      </w:r>
    </w:p>
    <w:p w:rsidR="00457109" w:rsidRDefault="00457109" w:rsidP="00457109">
      <w:pPr>
        <w:pStyle w:val="Akapitzlist1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wyniku postępowania rekrutacyjnego nie wszystkie oferowane przez </w:t>
      </w:r>
      <w:proofErr w:type="spellStart"/>
      <w:r>
        <w:rPr>
          <w:rFonts w:ascii="Arial" w:hAnsi="Arial" w:cs="Arial"/>
        </w:rPr>
        <w:t>przedszkole</w:t>
      </w:r>
      <w:proofErr w:type="spellEnd"/>
      <w:r>
        <w:rPr>
          <w:rFonts w:ascii="Arial" w:hAnsi="Arial" w:cs="Arial"/>
        </w:rPr>
        <w:t xml:space="preserve"> miejsca zostały obsadzone Komisja Rekrutacyjna prowadzi także postępowanie uzupełniające.</w:t>
      </w:r>
    </w:p>
    <w:p w:rsidR="00457109" w:rsidRDefault="00457109" w:rsidP="00457109">
      <w:pPr>
        <w:pStyle w:val="Akapitzlist1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i zasady pracy Komisji Rekrutacyjnej w postępowaniu uzupełniającym są identyczne, jak w przypadku podstawowego postępowania rekrutacyjnego.</w:t>
      </w:r>
    </w:p>
    <w:p w:rsidR="00457109" w:rsidRDefault="00457109" w:rsidP="00457109">
      <w:pPr>
        <w:pStyle w:val="Akapitzlist1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zapisów w §3 ust. 1 lit. e, z postępowania uzupełniającego sporządza się odrębny protokół.</w:t>
      </w:r>
    </w:p>
    <w:p w:rsidR="00457109" w:rsidRDefault="00457109" w:rsidP="00457109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457109" w:rsidRDefault="00457109" w:rsidP="00457109">
      <w:pPr>
        <w:spacing w:before="120" w:after="24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457109" w:rsidRDefault="00457109" w:rsidP="004571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457109" w:rsidRDefault="00457109" w:rsidP="00457109">
      <w:pPr>
        <w:rPr>
          <w:rFonts w:ascii="Arial" w:hAnsi="Arial" w:cs="Arial"/>
        </w:rPr>
      </w:pPr>
    </w:p>
    <w:p w:rsidR="00457109" w:rsidRDefault="00457109" w:rsidP="00457109">
      <w:pPr>
        <w:rPr>
          <w:rFonts w:ascii="Arial" w:hAnsi="Arial" w:cs="Arial"/>
        </w:rPr>
      </w:pPr>
    </w:p>
    <w:p w:rsidR="00457109" w:rsidRDefault="00457109" w:rsidP="00457109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457109" w:rsidRDefault="00457109" w:rsidP="00457109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noProof/>
          <w:sz w:val="16"/>
          <w:szCs w:val="16"/>
        </w:rPr>
        <w:t>Dyrektora</w:t>
      </w:r>
    </w:p>
    <w:p w:rsidR="00375272" w:rsidRDefault="00375272"/>
    <w:sectPr w:rsidR="00375272" w:rsidSect="0037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109"/>
    <w:rsid w:val="000C0E1E"/>
    <w:rsid w:val="00164CAD"/>
    <w:rsid w:val="00252D24"/>
    <w:rsid w:val="002D65E1"/>
    <w:rsid w:val="00375272"/>
    <w:rsid w:val="00457109"/>
    <w:rsid w:val="005C4083"/>
    <w:rsid w:val="00891A37"/>
    <w:rsid w:val="00E31E7B"/>
    <w:rsid w:val="00F3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710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Kancelaria</cp:lastModifiedBy>
  <cp:revision>4</cp:revision>
  <dcterms:created xsi:type="dcterms:W3CDTF">2017-03-13T11:42:00Z</dcterms:created>
  <dcterms:modified xsi:type="dcterms:W3CDTF">2017-03-16T08:24:00Z</dcterms:modified>
</cp:coreProperties>
</file>